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690" w:rsidRPr="00D54690" w:rsidRDefault="00D54690" w:rsidP="00D54690">
      <w:pPr>
        <w:rPr>
          <w:rFonts w:ascii="Arial" w:hAnsi="Arial" w:cs="Arial"/>
          <w:b/>
          <w:szCs w:val="26"/>
        </w:rPr>
      </w:pPr>
      <w:proofErr w:type="spellStart"/>
      <w:r w:rsidRPr="00D54690">
        <w:rPr>
          <w:rFonts w:ascii="Arial" w:hAnsi="Arial" w:cs="Arial"/>
          <w:b/>
          <w:szCs w:val="26"/>
          <w:lang w:val="en-US"/>
        </w:rPr>
        <w:t>LineXL</w:t>
      </w:r>
      <w:proofErr w:type="spellEnd"/>
    </w:p>
    <w:p w:rsidR="00D54690" w:rsidRPr="00CB41B3" w:rsidRDefault="00D54690" w:rsidP="00D54690">
      <w:pPr>
        <w:pStyle w:val="a3"/>
        <w:numPr>
          <w:ilvl w:val="0"/>
          <w:numId w:val="3"/>
        </w:numPr>
        <w:ind w:left="680"/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 xml:space="preserve">Упрощенный ввод параметров (отсутствует необходимость разделения на таблицы параметров узлов и ветвей, для параметров линии вводятся только длина и </w:t>
      </w:r>
      <w:r>
        <w:rPr>
          <w:rFonts w:ascii="Arial" w:hAnsi="Arial" w:cs="Arial"/>
          <w:szCs w:val="26"/>
        </w:rPr>
        <w:t>марка провода</w:t>
      </w:r>
      <w:r w:rsidRPr="00CB41B3">
        <w:rPr>
          <w:rFonts w:ascii="Arial" w:hAnsi="Arial" w:cs="Arial"/>
          <w:szCs w:val="26"/>
        </w:rPr>
        <w:t>;</w:t>
      </w:r>
    </w:p>
    <w:p w:rsidR="00D54690" w:rsidRPr="00772B0C" w:rsidRDefault="00D54690" w:rsidP="00D54690">
      <w:pPr>
        <w:pStyle w:val="a3"/>
        <w:numPr>
          <w:ilvl w:val="0"/>
          <w:numId w:val="3"/>
        </w:numPr>
        <w:ind w:left="680"/>
        <w:rPr>
          <w:rFonts w:ascii="Arial" w:hAnsi="Arial" w:cs="Arial"/>
          <w:b/>
          <w:szCs w:val="26"/>
        </w:rPr>
      </w:pPr>
      <w:bookmarkStart w:id="0" w:name="_GoBack"/>
      <w:bookmarkEnd w:id="0"/>
      <w:r>
        <w:rPr>
          <w:rFonts w:ascii="Arial" w:hAnsi="Arial" w:cs="Arial"/>
          <w:szCs w:val="26"/>
        </w:rPr>
        <w:t>расчет режима возможно производить двумя способами:</w:t>
      </w:r>
    </w:p>
    <w:p w:rsidR="00D54690" w:rsidRDefault="00D54690" w:rsidP="00D54690">
      <w:pPr>
        <w:pStyle w:val="a3"/>
        <w:ind w:left="680"/>
        <w:rPr>
          <w:rFonts w:ascii="Arial" w:hAnsi="Arial" w:cs="Arial"/>
          <w:szCs w:val="26"/>
        </w:rPr>
      </w:pPr>
      <w:r w:rsidRPr="00217D4A">
        <w:rPr>
          <w:rFonts w:ascii="Arial" w:hAnsi="Arial" w:cs="Arial"/>
          <w:szCs w:val="26"/>
        </w:rPr>
        <w:t>-</w:t>
      </w:r>
      <w:r>
        <w:rPr>
          <w:rFonts w:ascii="Arial" w:hAnsi="Arial" w:cs="Arial"/>
          <w:b/>
          <w:szCs w:val="26"/>
        </w:rPr>
        <w:t xml:space="preserve"> </w:t>
      </w:r>
      <w:r>
        <w:rPr>
          <w:rFonts w:ascii="Arial" w:hAnsi="Arial" w:cs="Arial"/>
          <w:szCs w:val="26"/>
        </w:rPr>
        <w:t xml:space="preserve">используя встроенный модуль </w:t>
      </w:r>
      <w:proofErr w:type="spellStart"/>
      <w:r w:rsidRPr="00772B0C">
        <w:rPr>
          <w:rFonts w:ascii="Arial" w:hAnsi="Arial" w:cs="Arial"/>
          <w:szCs w:val="26"/>
          <w:lang w:val="en-US"/>
        </w:rPr>
        <w:t>LineXL</w:t>
      </w:r>
      <w:proofErr w:type="spellEnd"/>
      <w:r w:rsidRPr="00772B0C">
        <w:rPr>
          <w:rFonts w:ascii="Arial" w:hAnsi="Arial" w:cs="Arial"/>
          <w:szCs w:val="26"/>
        </w:rPr>
        <w:t xml:space="preserve"> (только радиальные сети)</w:t>
      </w:r>
      <w:r>
        <w:rPr>
          <w:rFonts w:ascii="Arial" w:hAnsi="Arial" w:cs="Arial"/>
          <w:szCs w:val="26"/>
        </w:rPr>
        <w:t>;</w:t>
      </w:r>
    </w:p>
    <w:p w:rsidR="00D54690" w:rsidRPr="00772B0C" w:rsidRDefault="00D54690" w:rsidP="00D54690">
      <w:pPr>
        <w:pStyle w:val="a3"/>
        <w:ind w:left="680"/>
        <w:rPr>
          <w:rFonts w:ascii="Arial" w:hAnsi="Arial" w:cs="Arial"/>
          <w:b/>
          <w:szCs w:val="26"/>
        </w:rPr>
      </w:pPr>
      <w:r>
        <w:rPr>
          <w:rFonts w:ascii="Arial" w:hAnsi="Arial" w:cs="Arial"/>
          <w:szCs w:val="26"/>
        </w:rPr>
        <w:t>-</w:t>
      </w:r>
      <w:r w:rsidRPr="00772B0C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</w:rPr>
        <w:t xml:space="preserve">расчет режима </w:t>
      </w:r>
      <w:r w:rsidRPr="00772B0C">
        <w:rPr>
          <w:rFonts w:ascii="Arial" w:hAnsi="Arial" w:cs="Arial"/>
          <w:szCs w:val="26"/>
        </w:rPr>
        <w:t>радиальны</w:t>
      </w:r>
      <w:r>
        <w:rPr>
          <w:rFonts w:ascii="Arial" w:hAnsi="Arial" w:cs="Arial"/>
          <w:szCs w:val="26"/>
        </w:rPr>
        <w:t>х</w:t>
      </w:r>
      <w:r w:rsidRPr="00772B0C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</w:rPr>
        <w:t xml:space="preserve">и кольцевых </w:t>
      </w:r>
      <w:r w:rsidRPr="00772B0C">
        <w:rPr>
          <w:rFonts w:ascii="Arial" w:hAnsi="Arial" w:cs="Arial"/>
          <w:szCs w:val="26"/>
        </w:rPr>
        <w:t>сет</w:t>
      </w:r>
      <w:r>
        <w:rPr>
          <w:rFonts w:ascii="Arial" w:hAnsi="Arial" w:cs="Arial"/>
          <w:szCs w:val="26"/>
        </w:rPr>
        <w:t>ей с использованием о</w:t>
      </w:r>
      <w:r w:rsidRPr="00772B0C">
        <w:rPr>
          <w:rFonts w:ascii="Arial" w:hAnsi="Arial" w:cs="Arial"/>
          <w:szCs w:val="26"/>
        </w:rPr>
        <w:t>бъект</w:t>
      </w:r>
      <w:r>
        <w:rPr>
          <w:rFonts w:ascii="Arial" w:hAnsi="Arial" w:cs="Arial"/>
          <w:szCs w:val="26"/>
        </w:rPr>
        <w:t>а</w:t>
      </w:r>
      <w:r w:rsidRPr="00772B0C">
        <w:rPr>
          <w:rFonts w:ascii="Arial" w:hAnsi="Arial" w:cs="Arial"/>
          <w:szCs w:val="26"/>
        </w:rPr>
        <w:t xml:space="preserve"> </w:t>
      </w:r>
      <w:proofErr w:type="spellStart"/>
      <w:r w:rsidRPr="00772B0C">
        <w:rPr>
          <w:rFonts w:ascii="Arial" w:hAnsi="Arial" w:cs="Arial"/>
          <w:szCs w:val="26"/>
        </w:rPr>
        <w:t>Astra.Rastr</w:t>
      </w:r>
      <w:proofErr w:type="spellEnd"/>
      <w:r>
        <w:rPr>
          <w:rFonts w:ascii="Arial" w:hAnsi="Arial" w:cs="Arial"/>
          <w:b/>
          <w:szCs w:val="26"/>
        </w:rPr>
        <w:t xml:space="preserve"> </w:t>
      </w:r>
      <w:r w:rsidRPr="00CB41B3">
        <w:rPr>
          <w:rFonts w:ascii="Arial" w:hAnsi="Arial" w:cs="Arial"/>
          <w:szCs w:val="26"/>
        </w:rPr>
        <w:t xml:space="preserve">программы </w:t>
      </w:r>
      <w:proofErr w:type="spellStart"/>
      <w:r w:rsidRPr="00CB41B3">
        <w:rPr>
          <w:rFonts w:ascii="Arial" w:hAnsi="Arial" w:cs="Arial"/>
          <w:szCs w:val="26"/>
        </w:rPr>
        <w:t>Rastr</w:t>
      </w:r>
      <w:proofErr w:type="spellEnd"/>
      <w:r>
        <w:rPr>
          <w:rFonts w:ascii="Arial" w:hAnsi="Arial" w:cs="Arial"/>
          <w:szCs w:val="26"/>
          <w:lang w:val="en-US"/>
        </w:rPr>
        <w:t>Win</w:t>
      </w:r>
      <w:r>
        <w:rPr>
          <w:rFonts w:ascii="Arial" w:hAnsi="Arial" w:cs="Arial"/>
          <w:szCs w:val="26"/>
        </w:rPr>
        <w:t xml:space="preserve"> с выводом результатов в</w:t>
      </w:r>
      <w:r w:rsidRPr="00772B0C">
        <w:rPr>
          <w:rFonts w:ascii="Arial" w:hAnsi="Arial" w:cs="Arial"/>
          <w:szCs w:val="26"/>
        </w:rPr>
        <w:t xml:space="preserve"> </w:t>
      </w:r>
      <w:proofErr w:type="spellStart"/>
      <w:r w:rsidRPr="00772B0C">
        <w:rPr>
          <w:rFonts w:ascii="Arial" w:hAnsi="Arial" w:cs="Arial"/>
          <w:szCs w:val="26"/>
          <w:lang w:val="en-US"/>
        </w:rPr>
        <w:t>LineXL</w:t>
      </w:r>
      <w:proofErr w:type="spellEnd"/>
      <w:r>
        <w:rPr>
          <w:rFonts w:ascii="Arial" w:hAnsi="Arial" w:cs="Arial"/>
          <w:b/>
          <w:szCs w:val="26"/>
        </w:rPr>
        <w:t>;</w:t>
      </w:r>
    </w:p>
    <w:p w:rsidR="00D54690" w:rsidRPr="00CB41B3" w:rsidRDefault="00D54690" w:rsidP="00D54690">
      <w:pPr>
        <w:pStyle w:val="a3"/>
        <w:numPr>
          <w:ilvl w:val="0"/>
          <w:numId w:val="3"/>
        </w:numPr>
        <w:ind w:left="680"/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 xml:space="preserve">возможно сохранять параметры электрической сети в файл с расширением *.rg2 программы </w:t>
      </w:r>
      <w:proofErr w:type="spellStart"/>
      <w:r w:rsidRPr="00CB41B3">
        <w:rPr>
          <w:rFonts w:ascii="Arial" w:hAnsi="Arial" w:cs="Arial"/>
          <w:szCs w:val="26"/>
        </w:rPr>
        <w:t>Rastr</w:t>
      </w:r>
      <w:proofErr w:type="spellEnd"/>
      <w:r>
        <w:rPr>
          <w:rFonts w:ascii="Arial" w:hAnsi="Arial" w:cs="Arial"/>
          <w:szCs w:val="26"/>
          <w:lang w:val="en-US"/>
        </w:rPr>
        <w:t>Win</w:t>
      </w:r>
      <w:r w:rsidRPr="00CB41B3">
        <w:rPr>
          <w:rFonts w:ascii="Arial" w:hAnsi="Arial" w:cs="Arial"/>
          <w:szCs w:val="26"/>
        </w:rPr>
        <w:t>;</w:t>
      </w:r>
    </w:p>
    <w:p w:rsidR="00D54690" w:rsidRDefault="00D54690" w:rsidP="002B1F24">
      <w:pPr>
        <w:rPr>
          <w:rFonts w:ascii="Arial" w:hAnsi="Arial" w:cs="Arial"/>
          <w:b/>
          <w:szCs w:val="26"/>
        </w:rPr>
      </w:pPr>
    </w:p>
    <w:p w:rsidR="00D54690" w:rsidRDefault="00D54690" w:rsidP="002B1F24">
      <w:pPr>
        <w:rPr>
          <w:rFonts w:ascii="Arial" w:hAnsi="Arial" w:cs="Arial"/>
          <w:b/>
          <w:szCs w:val="26"/>
        </w:rPr>
      </w:pPr>
    </w:p>
    <w:p w:rsidR="002B1F24" w:rsidRPr="00CB41B3" w:rsidRDefault="002B1F24" w:rsidP="002B1F24">
      <w:pPr>
        <w:rPr>
          <w:rFonts w:ascii="Arial" w:hAnsi="Arial" w:cs="Arial"/>
          <w:b/>
          <w:szCs w:val="26"/>
        </w:rPr>
      </w:pPr>
      <w:r w:rsidRPr="00CB41B3">
        <w:rPr>
          <w:rFonts w:ascii="Arial" w:hAnsi="Arial" w:cs="Arial"/>
          <w:b/>
          <w:szCs w:val="26"/>
        </w:rPr>
        <w:t>Порядок расчета электрической сети</w:t>
      </w:r>
    </w:p>
    <w:p w:rsidR="00E472FB" w:rsidRPr="00CB41B3" w:rsidRDefault="00E472FB" w:rsidP="00E472FB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>Пример демонстрирует задание исходных данных и получение рассчитанных значений.</w:t>
      </w:r>
    </w:p>
    <w:p w:rsidR="00E472FB" w:rsidRPr="00CB41B3" w:rsidRDefault="00E472FB" w:rsidP="00E472FB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>Рассчитаем режим следующей схемы электрической сети:</w:t>
      </w:r>
    </w:p>
    <w:p w:rsidR="002B1F24" w:rsidRPr="00CB41B3" w:rsidRDefault="00E472FB" w:rsidP="00E472FB">
      <w:pPr>
        <w:ind w:firstLine="0"/>
        <w:jc w:val="center"/>
        <w:rPr>
          <w:rFonts w:ascii="Arial" w:hAnsi="Arial" w:cs="Arial"/>
          <w:szCs w:val="26"/>
        </w:rPr>
      </w:pPr>
      <w:r w:rsidRPr="00CB41B3">
        <w:rPr>
          <w:rFonts w:ascii="Arial" w:hAnsi="Arial" w:cs="Arial"/>
          <w:noProof/>
          <w:szCs w:val="26"/>
          <w:lang w:eastAsia="ru-RU"/>
        </w:rPr>
        <w:drawing>
          <wp:inline distT="0" distB="0" distL="0" distR="0">
            <wp:extent cx="5695950" cy="3076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2FB" w:rsidRPr="00CB41B3" w:rsidRDefault="00E472FB" w:rsidP="00E472FB">
      <w:pPr>
        <w:jc w:val="center"/>
        <w:rPr>
          <w:rFonts w:ascii="Arial" w:hAnsi="Arial" w:cs="Arial"/>
          <w:b/>
          <w:bCs/>
          <w:szCs w:val="26"/>
        </w:rPr>
      </w:pPr>
      <w:r w:rsidRPr="00CB41B3">
        <w:rPr>
          <w:rFonts w:ascii="Arial" w:hAnsi="Arial" w:cs="Arial"/>
          <w:szCs w:val="26"/>
        </w:rPr>
        <w:t>Рис</w:t>
      </w:r>
      <w:r w:rsidR="00F94663">
        <w:rPr>
          <w:rFonts w:ascii="Arial" w:hAnsi="Arial" w:cs="Arial"/>
          <w:szCs w:val="26"/>
        </w:rPr>
        <w:t xml:space="preserve"> 2</w:t>
      </w:r>
      <w:r w:rsidRPr="00CB41B3">
        <w:rPr>
          <w:rFonts w:ascii="Arial" w:hAnsi="Arial" w:cs="Arial"/>
          <w:szCs w:val="26"/>
        </w:rPr>
        <w:t xml:space="preserve">. Схема электрической сети </w:t>
      </w:r>
    </w:p>
    <w:p w:rsidR="00E472FB" w:rsidRPr="00CB41B3" w:rsidRDefault="00E472FB" w:rsidP="00E472FB">
      <w:pPr>
        <w:rPr>
          <w:rFonts w:ascii="Arial" w:hAnsi="Arial" w:cs="Arial"/>
          <w:szCs w:val="26"/>
          <w:u w:val="single"/>
        </w:rPr>
      </w:pPr>
      <w:r w:rsidRPr="00CB41B3">
        <w:rPr>
          <w:rFonts w:ascii="Arial" w:hAnsi="Arial" w:cs="Arial"/>
          <w:szCs w:val="26"/>
          <w:u w:val="single"/>
        </w:rPr>
        <w:t>1. Условно пронумеровываем все узлы электрической сети:</w:t>
      </w:r>
    </w:p>
    <w:p w:rsidR="00E472FB" w:rsidRPr="00CB41B3" w:rsidRDefault="00E472FB" w:rsidP="002B1F24">
      <w:pPr>
        <w:pStyle w:val="Default"/>
        <w:rPr>
          <w:b/>
          <w:bCs/>
          <w:sz w:val="26"/>
          <w:szCs w:val="26"/>
        </w:rPr>
      </w:pPr>
      <w:r w:rsidRPr="00CB41B3">
        <w:rPr>
          <w:b/>
          <w:bCs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5695950" cy="3143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72FB" w:rsidRPr="00CB41B3" w:rsidRDefault="00E472FB" w:rsidP="00E472FB">
      <w:pPr>
        <w:pStyle w:val="Default"/>
        <w:jc w:val="center"/>
        <w:rPr>
          <w:b/>
          <w:bCs/>
          <w:sz w:val="26"/>
          <w:szCs w:val="26"/>
        </w:rPr>
      </w:pPr>
      <w:r w:rsidRPr="00CB41B3">
        <w:rPr>
          <w:sz w:val="26"/>
          <w:szCs w:val="26"/>
        </w:rPr>
        <w:t>Рис 2. Схема сети с пронумерованными узлами</w:t>
      </w:r>
    </w:p>
    <w:p w:rsidR="00E472FB" w:rsidRPr="00CB41B3" w:rsidRDefault="00E472FB" w:rsidP="002B1F24">
      <w:pPr>
        <w:pStyle w:val="Default"/>
        <w:rPr>
          <w:b/>
          <w:bCs/>
          <w:sz w:val="26"/>
          <w:szCs w:val="26"/>
        </w:rPr>
      </w:pPr>
    </w:p>
    <w:p w:rsidR="00E472FB" w:rsidRPr="00CB41B3" w:rsidRDefault="00E472FB" w:rsidP="00E472FB">
      <w:pPr>
        <w:rPr>
          <w:rFonts w:ascii="Arial" w:hAnsi="Arial" w:cs="Arial"/>
          <w:szCs w:val="26"/>
          <w:u w:val="single"/>
        </w:rPr>
      </w:pPr>
      <w:r w:rsidRPr="00CB41B3">
        <w:rPr>
          <w:rFonts w:ascii="Arial" w:hAnsi="Arial" w:cs="Arial"/>
          <w:szCs w:val="26"/>
          <w:u w:val="single"/>
        </w:rPr>
        <w:t xml:space="preserve">2. Производим ввод данных по схеме сети в </w:t>
      </w:r>
      <w:r w:rsidR="00E40F2B" w:rsidRPr="00CB41B3">
        <w:rPr>
          <w:rFonts w:ascii="Arial" w:hAnsi="Arial" w:cs="Arial"/>
          <w:szCs w:val="26"/>
          <w:u w:val="single"/>
        </w:rPr>
        <w:t>LineXL</w:t>
      </w:r>
    </w:p>
    <w:p w:rsidR="00E472FB" w:rsidRPr="00CB41B3" w:rsidRDefault="00E472FB" w:rsidP="00E472FB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>Запись производится следующим образом:</w:t>
      </w:r>
    </w:p>
    <w:p w:rsidR="00E472FB" w:rsidRPr="00CB41B3" w:rsidRDefault="00E472FB" w:rsidP="00E472FB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b/>
          <w:i/>
          <w:szCs w:val="26"/>
        </w:rPr>
        <w:t>- в колонку «Узлы» записываем</w:t>
      </w:r>
      <w:r w:rsidR="00B774B4" w:rsidRPr="00CB41B3">
        <w:rPr>
          <w:rFonts w:ascii="Arial" w:hAnsi="Arial" w:cs="Arial"/>
          <w:b/>
          <w:i/>
          <w:szCs w:val="26"/>
        </w:rPr>
        <w:t xml:space="preserve"> номера узлов схемы</w:t>
      </w:r>
      <w:r w:rsidR="00E40F2B" w:rsidRPr="00CB41B3">
        <w:rPr>
          <w:rFonts w:ascii="Arial" w:hAnsi="Arial" w:cs="Arial"/>
          <w:szCs w:val="26"/>
        </w:rPr>
        <w:t xml:space="preserve">, при этом важно чтобы вначале </w:t>
      </w:r>
      <w:r w:rsidR="00B774B4" w:rsidRPr="00CB41B3">
        <w:rPr>
          <w:rFonts w:ascii="Arial" w:hAnsi="Arial" w:cs="Arial"/>
          <w:szCs w:val="26"/>
        </w:rPr>
        <w:t xml:space="preserve">записывался генерирующий узел, в данном случае узел №1, </w:t>
      </w:r>
      <w:r w:rsidR="00127846" w:rsidRPr="00CB41B3">
        <w:rPr>
          <w:rFonts w:ascii="Arial" w:hAnsi="Arial" w:cs="Arial"/>
          <w:szCs w:val="26"/>
        </w:rPr>
        <w:t xml:space="preserve">для него также необходимо указать </w:t>
      </w:r>
      <w:r w:rsidR="009940F3" w:rsidRPr="00CB41B3">
        <w:rPr>
          <w:rFonts w:ascii="Arial" w:hAnsi="Arial" w:cs="Arial"/>
          <w:szCs w:val="26"/>
        </w:rPr>
        <w:t xml:space="preserve">заданный модуль </w:t>
      </w:r>
      <w:r w:rsidR="00515851" w:rsidRPr="00CB41B3">
        <w:rPr>
          <w:rFonts w:ascii="Arial" w:hAnsi="Arial" w:cs="Arial"/>
          <w:szCs w:val="26"/>
        </w:rPr>
        <w:t>напряжения</w:t>
      </w:r>
      <w:r w:rsidR="00217D4A">
        <w:rPr>
          <w:rFonts w:ascii="Arial" w:hAnsi="Arial" w:cs="Arial"/>
          <w:szCs w:val="26"/>
        </w:rPr>
        <w:t xml:space="preserve"> («</w:t>
      </w:r>
      <w:proofErr w:type="spellStart"/>
      <w:r w:rsidR="00217D4A" w:rsidRPr="00217D4A">
        <w:rPr>
          <w:rFonts w:ascii="Arial" w:hAnsi="Arial" w:cs="Arial"/>
          <w:szCs w:val="26"/>
        </w:rPr>
        <w:t>Uн</w:t>
      </w:r>
      <w:proofErr w:type="spellEnd"/>
      <w:r w:rsidR="00217D4A" w:rsidRPr="00217D4A">
        <w:rPr>
          <w:rFonts w:ascii="Arial" w:hAnsi="Arial" w:cs="Arial"/>
          <w:szCs w:val="26"/>
        </w:rPr>
        <w:t xml:space="preserve">, </w:t>
      </w:r>
      <w:proofErr w:type="spellStart"/>
      <w:r w:rsidR="00217D4A" w:rsidRPr="00217D4A">
        <w:rPr>
          <w:rFonts w:ascii="Arial" w:hAnsi="Arial" w:cs="Arial"/>
          <w:szCs w:val="26"/>
        </w:rPr>
        <w:t>кВ</w:t>
      </w:r>
      <w:proofErr w:type="spellEnd"/>
      <w:r w:rsidR="00217D4A">
        <w:rPr>
          <w:rFonts w:ascii="Arial" w:hAnsi="Arial" w:cs="Arial"/>
          <w:szCs w:val="26"/>
        </w:rPr>
        <w:t>»)</w:t>
      </w:r>
      <w:r w:rsidR="00515851" w:rsidRPr="00CB41B3">
        <w:rPr>
          <w:rFonts w:ascii="Arial" w:hAnsi="Arial" w:cs="Arial"/>
          <w:szCs w:val="26"/>
        </w:rPr>
        <w:t>, порядок</w:t>
      </w:r>
      <w:r w:rsidR="00B774B4" w:rsidRPr="00CB41B3">
        <w:rPr>
          <w:rFonts w:ascii="Arial" w:hAnsi="Arial" w:cs="Arial"/>
          <w:szCs w:val="26"/>
        </w:rPr>
        <w:t xml:space="preserve"> записи остальных узлов не имеет значения</w:t>
      </w:r>
      <w:r w:rsidR="00FF3D93" w:rsidRPr="00CB41B3">
        <w:rPr>
          <w:rFonts w:ascii="Arial" w:hAnsi="Arial" w:cs="Arial"/>
          <w:szCs w:val="26"/>
        </w:rPr>
        <w:t>, для нагрузочных узлов задаем активную и реактивную мощность потребления (</w:t>
      </w:r>
      <w:r w:rsidR="00217D4A">
        <w:rPr>
          <w:rFonts w:ascii="Arial" w:hAnsi="Arial" w:cs="Arial"/>
          <w:szCs w:val="26"/>
        </w:rPr>
        <w:t>«</w:t>
      </w:r>
      <w:proofErr w:type="spellStart"/>
      <w:r w:rsidR="00FF3D93" w:rsidRPr="00CB41B3">
        <w:rPr>
          <w:rFonts w:ascii="Arial" w:hAnsi="Arial" w:cs="Arial"/>
          <w:szCs w:val="26"/>
        </w:rPr>
        <w:t>Рн</w:t>
      </w:r>
      <w:proofErr w:type="spellEnd"/>
      <w:r w:rsidR="00217D4A">
        <w:rPr>
          <w:rFonts w:ascii="Arial" w:hAnsi="Arial" w:cs="Arial"/>
          <w:szCs w:val="26"/>
        </w:rPr>
        <w:t>»</w:t>
      </w:r>
      <w:r w:rsidR="00FF3D93" w:rsidRPr="00CB41B3">
        <w:rPr>
          <w:rFonts w:ascii="Arial" w:hAnsi="Arial" w:cs="Arial"/>
          <w:szCs w:val="26"/>
        </w:rPr>
        <w:t xml:space="preserve">, </w:t>
      </w:r>
      <w:r w:rsidR="00217D4A">
        <w:rPr>
          <w:rFonts w:ascii="Arial" w:hAnsi="Arial" w:cs="Arial"/>
          <w:szCs w:val="26"/>
        </w:rPr>
        <w:t>«</w:t>
      </w:r>
      <w:proofErr w:type="spellStart"/>
      <w:r w:rsidR="00FF3D93" w:rsidRPr="00CB41B3">
        <w:rPr>
          <w:rFonts w:ascii="Arial" w:hAnsi="Arial" w:cs="Arial"/>
          <w:szCs w:val="26"/>
        </w:rPr>
        <w:t>Qн</w:t>
      </w:r>
      <w:proofErr w:type="spellEnd"/>
      <w:r w:rsidR="00217D4A">
        <w:rPr>
          <w:rFonts w:ascii="Arial" w:hAnsi="Arial" w:cs="Arial"/>
          <w:szCs w:val="26"/>
        </w:rPr>
        <w:t>»</w:t>
      </w:r>
      <w:r w:rsidR="00E40F2B" w:rsidRPr="00CB41B3">
        <w:rPr>
          <w:rFonts w:ascii="Arial" w:hAnsi="Arial" w:cs="Arial"/>
          <w:szCs w:val="26"/>
        </w:rPr>
        <w:t>)</w:t>
      </w:r>
      <w:r w:rsidR="001441FF">
        <w:rPr>
          <w:rFonts w:ascii="Arial" w:hAnsi="Arial" w:cs="Arial"/>
          <w:szCs w:val="26"/>
        </w:rPr>
        <w:t>, для всех узлов необходимо указать номинальное напряжение («</w:t>
      </w:r>
      <w:r w:rsidR="001441FF">
        <w:rPr>
          <w:rFonts w:ascii="Arial" w:hAnsi="Arial" w:cs="Arial"/>
          <w:szCs w:val="26"/>
          <w:lang w:val="en-US"/>
        </w:rPr>
        <w:t>U</w:t>
      </w:r>
      <w:r w:rsidR="001441FF">
        <w:rPr>
          <w:rFonts w:ascii="Arial" w:hAnsi="Arial" w:cs="Arial"/>
          <w:szCs w:val="26"/>
        </w:rPr>
        <w:t xml:space="preserve">ном, </w:t>
      </w:r>
      <w:proofErr w:type="spellStart"/>
      <w:r w:rsidR="001441FF">
        <w:rPr>
          <w:rFonts w:ascii="Arial" w:hAnsi="Arial" w:cs="Arial"/>
          <w:szCs w:val="26"/>
        </w:rPr>
        <w:t>кВ</w:t>
      </w:r>
      <w:proofErr w:type="spellEnd"/>
      <w:r w:rsidR="001441FF">
        <w:rPr>
          <w:rFonts w:ascii="Arial" w:hAnsi="Arial" w:cs="Arial"/>
          <w:szCs w:val="26"/>
        </w:rPr>
        <w:t>»)</w:t>
      </w:r>
      <w:r w:rsidR="00B774B4" w:rsidRPr="00CB41B3">
        <w:rPr>
          <w:rFonts w:ascii="Arial" w:hAnsi="Arial" w:cs="Arial"/>
          <w:szCs w:val="26"/>
        </w:rPr>
        <w:t>;</w:t>
      </w:r>
    </w:p>
    <w:p w:rsidR="00B774B4" w:rsidRDefault="00B774B4" w:rsidP="00B774B4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 xml:space="preserve">- </w:t>
      </w:r>
      <w:r w:rsidRPr="00CB41B3">
        <w:rPr>
          <w:rFonts w:ascii="Arial" w:hAnsi="Arial" w:cs="Arial"/>
          <w:b/>
          <w:i/>
          <w:szCs w:val="26"/>
        </w:rPr>
        <w:t>в колонку «Питающий Узел» записываем номера смежных питающих узлов</w:t>
      </w:r>
      <w:r w:rsidRPr="00CB41B3">
        <w:rPr>
          <w:rFonts w:ascii="Arial" w:hAnsi="Arial" w:cs="Arial"/>
          <w:szCs w:val="26"/>
        </w:rPr>
        <w:t xml:space="preserve"> (для узла</w:t>
      </w:r>
      <w:r w:rsidR="00CF2DB7" w:rsidRPr="00CB41B3">
        <w:rPr>
          <w:rFonts w:ascii="Arial" w:hAnsi="Arial" w:cs="Arial"/>
          <w:szCs w:val="26"/>
        </w:rPr>
        <w:t xml:space="preserve"> </w:t>
      </w:r>
      <w:r w:rsidRPr="00CB41B3">
        <w:rPr>
          <w:rFonts w:ascii="Arial" w:hAnsi="Arial" w:cs="Arial"/>
          <w:szCs w:val="26"/>
        </w:rPr>
        <w:t>№3 соответственно записываем узел №2), при этом для генерирующего узла ячейку оставляем пустой</w:t>
      </w:r>
      <w:r w:rsidR="001441FF">
        <w:rPr>
          <w:rFonts w:ascii="Arial" w:hAnsi="Arial" w:cs="Arial"/>
          <w:szCs w:val="26"/>
        </w:rPr>
        <w:t xml:space="preserve">, если линия </w:t>
      </w:r>
      <w:r w:rsidR="00701346">
        <w:rPr>
          <w:rFonts w:ascii="Arial" w:hAnsi="Arial" w:cs="Arial"/>
          <w:szCs w:val="26"/>
        </w:rPr>
        <w:t>отключена,</w:t>
      </w:r>
      <w:r w:rsidR="001441FF">
        <w:rPr>
          <w:rFonts w:ascii="Arial" w:hAnsi="Arial" w:cs="Arial"/>
          <w:szCs w:val="26"/>
        </w:rPr>
        <w:t xml:space="preserve"> то в колонке («Сост. </w:t>
      </w:r>
      <w:proofErr w:type="spellStart"/>
      <w:r w:rsidR="001441FF">
        <w:rPr>
          <w:rFonts w:ascii="Arial" w:hAnsi="Arial" w:cs="Arial"/>
          <w:szCs w:val="26"/>
        </w:rPr>
        <w:t>ветв</w:t>
      </w:r>
      <w:proofErr w:type="spellEnd"/>
      <w:r w:rsidR="001441FF">
        <w:rPr>
          <w:rFonts w:ascii="Arial" w:hAnsi="Arial" w:cs="Arial"/>
          <w:szCs w:val="26"/>
        </w:rPr>
        <w:t>») прописываем 1</w:t>
      </w:r>
      <w:r w:rsidRPr="00CB41B3">
        <w:rPr>
          <w:rFonts w:ascii="Arial" w:hAnsi="Arial" w:cs="Arial"/>
          <w:szCs w:val="26"/>
        </w:rPr>
        <w:t>;</w:t>
      </w:r>
    </w:p>
    <w:p w:rsidR="00F94663" w:rsidRPr="00CB41B3" w:rsidRDefault="00F94663" w:rsidP="00F94663">
      <w:pPr>
        <w:rPr>
          <w:rFonts w:ascii="Arial" w:hAnsi="Arial" w:cs="Arial"/>
          <w:szCs w:val="26"/>
        </w:rPr>
      </w:pPr>
    </w:p>
    <w:p w:rsidR="00F94663" w:rsidRPr="00CB41B3" w:rsidRDefault="00C477D6" w:rsidP="001441FF">
      <w:pPr>
        <w:ind w:firstLine="0"/>
        <w:jc w:val="center"/>
        <w:rPr>
          <w:rFonts w:ascii="Arial" w:hAnsi="Arial" w:cs="Arial"/>
          <w:szCs w:val="26"/>
        </w:rPr>
      </w:pPr>
      <w:r>
        <w:rPr>
          <w:rFonts w:ascii="Arial" w:hAnsi="Arial" w:cs="Arial"/>
          <w:noProof/>
          <w:szCs w:val="26"/>
          <w:lang w:eastAsia="ru-RU"/>
        </w:rPr>
        <w:drawing>
          <wp:inline distT="0" distB="0" distL="0" distR="0">
            <wp:extent cx="5715000" cy="7715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 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663" w:rsidRPr="00CB41B3" w:rsidRDefault="00F94663" w:rsidP="00F94663">
      <w:pPr>
        <w:pStyle w:val="Default"/>
        <w:jc w:val="center"/>
        <w:rPr>
          <w:sz w:val="26"/>
          <w:szCs w:val="26"/>
        </w:rPr>
      </w:pPr>
      <w:r w:rsidRPr="00CB41B3">
        <w:rPr>
          <w:sz w:val="26"/>
          <w:szCs w:val="26"/>
        </w:rPr>
        <w:t xml:space="preserve">Рис 4. Ввод данных </w:t>
      </w:r>
    </w:p>
    <w:p w:rsidR="001441FF" w:rsidRDefault="001441FF" w:rsidP="00FF3D93">
      <w:pPr>
        <w:rPr>
          <w:rFonts w:ascii="Arial" w:hAnsi="Arial" w:cs="Arial"/>
          <w:b/>
          <w:i/>
          <w:szCs w:val="26"/>
        </w:rPr>
      </w:pPr>
    </w:p>
    <w:p w:rsidR="00FF3D93" w:rsidRPr="00CB41B3" w:rsidRDefault="00FF3D93" w:rsidP="00FF3D93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b/>
          <w:i/>
          <w:szCs w:val="26"/>
        </w:rPr>
        <w:t>- указываем марку и сечение провода</w:t>
      </w:r>
      <w:r w:rsidRPr="00CB41B3">
        <w:rPr>
          <w:rFonts w:ascii="Arial" w:hAnsi="Arial" w:cs="Arial"/>
          <w:szCs w:val="26"/>
        </w:rPr>
        <w:t xml:space="preserve">, расчет параметров ВЛ производится нажатием кнопки «Определить параметры», при этом погонные параметры задаются в </w:t>
      </w:r>
      <w:r w:rsidR="00FA7577" w:rsidRPr="00CB41B3">
        <w:rPr>
          <w:rFonts w:ascii="Arial" w:hAnsi="Arial" w:cs="Arial"/>
          <w:szCs w:val="26"/>
        </w:rPr>
        <w:t>следующей</w:t>
      </w:r>
      <w:r w:rsidRPr="00CB41B3">
        <w:rPr>
          <w:rFonts w:ascii="Arial" w:hAnsi="Arial" w:cs="Arial"/>
          <w:szCs w:val="26"/>
        </w:rPr>
        <w:t xml:space="preserve"> таблице:</w:t>
      </w:r>
    </w:p>
    <w:p w:rsidR="00FF3D93" w:rsidRPr="00CB41B3" w:rsidRDefault="00FF3D93" w:rsidP="00FF3D93">
      <w:pPr>
        <w:jc w:val="center"/>
        <w:rPr>
          <w:rFonts w:ascii="Arial" w:hAnsi="Arial" w:cs="Arial"/>
          <w:szCs w:val="26"/>
        </w:rPr>
      </w:pPr>
      <w:r w:rsidRPr="00CB41B3">
        <w:rPr>
          <w:rFonts w:ascii="Arial" w:hAnsi="Arial" w:cs="Arial"/>
          <w:noProof/>
          <w:szCs w:val="26"/>
          <w:lang w:eastAsia="ru-RU"/>
        </w:rPr>
        <w:lastRenderedPageBreak/>
        <w:drawing>
          <wp:inline distT="0" distB="0" distL="0" distR="0">
            <wp:extent cx="2495550" cy="238248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 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6532" cy="238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3D93" w:rsidRPr="00CB41B3" w:rsidRDefault="00FF3D93" w:rsidP="00FF3D93">
      <w:pPr>
        <w:pStyle w:val="Default"/>
        <w:jc w:val="center"/>
        <w:rPr>
          <w:b/>
          <w:bCs/>
          <w:sz w:val="26"/>
          <w:szCs w:val="26"/>
        </w:rPr>
      </w:pPr>
      <w:r w:rsidRPr="00CB41B3">
        <w:rPr>
          <w:sz w:val="26"/>
          <w:szCs w:val="26"/>
        </w:rPr>
        <w:t xml:space="preserve">Рис </w:t>
      </w:r>
      <w:r w:rsidR="001441FF">
        <w:rPr>
          <w:sz w:val="26"/>
          <w:szCs w:val="26"/>
        </w:rPr>
        <w:t>5</w:t>
      </w:r>
      <w:r w:rsidRPr="00CB41B3">
        <w:rPr>
          <w:sz w:val="26"/>
          <w:szCs w:val="26"/>
        </w:rPr>
        <w:t xml:space="preserve">. </w:t>
      </w:r>
      <w:r w:rsidR="00FA7577" w:rsidRPr="00CB41B3">
        <w:rPr>
          <w:sz w:val="26"/>
          <w:szCs w:val="26"/>
        </w:rPr>
        <w:t>Погонные параметры ВЛ</w:t>
      </w:r>
    </w:p>
    <w:p w:rsidR="00E40F2B" w:rsidRPr="00CB41B3" w:rsidRDefault="00E40F2B" w:rsidP="00AC138A">
      <w:pPr>
        <w:pStyle w:val="Default"/>
        <w:jc w:val="center"/>
        <w:rPr>
          <w:sz w:val="26"/>
          <w:szCs w:val="26"/>
        </w:rPr>
      </w:pPr>
    </w:p>
    <w:p w:rsidR="00515851" w:rsidRPr="00CB41B3" w:rsidRDefault="00E40F2B" w:rsidP="00515851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 xml:space="preserve">Таким образом в </w:t>
      </w:r>
      <w:r w:rsidRPr="00CB41B3">
        <w:rPr>
          <w:rFonts w:ascii="Arial" w:hAnsi="Arial" w:cs="Arial"/>
          <w:b/>
          <w:szCs w:val="26"/>
        </w:rPr>
        <w:t>LineXL</w:t>
      </w:r>
      <w:r w:rsidRPr="00CB41B3">
        <w:rPr>
          <w:rFonts w:ascii="Arial" w:hAnsi="Arial" w:cs="Arial"/>
          <w:szCs w:val="26"/>
        </w:rPr>
        <w:t xml:space="preserve"> строка содержит исходные данные и результаты расчета</w:t>
      </w:r>
      <w:r w:rsidR="00217D4A">
        <w:rPr>
          <w:rFonts w:ascii="Arial" w:hAnsi="Arial" w:cs="Arial"/>
          <w:szCs w:val="26"/>
        </w:rPr>
        <w:t xml:space="preserve"> как</w:t>
      </w:r>
      <w:r w:rsidRPr="00CB41B3">
        <w:rPr>
          <w:rFonts w:ascii="Arial" w:hAnsi="Arial" w:cs="Arial"/>
          <w:szCs w:val="26"/>
        </w:rPr>
        <w:t xml:space="preserve"> </w:t>
      </w:r>
      <w:r w:rsidR="00217D4A" w:rsidRPr="00CB41B3">
        <w:rPr>
          <w:rFonts w:ascii="Arial" w:hAnsi="Arial" w:cs="Arial"/>
          <w:szCs w:val="26"/>
        </w:rPr>
        <w:t>узла,</w:t>
      </w:r>
      <w:r w:rsidRPr="00CB41B3">
        <w:rPr>
          <w:rFonts w:ascii="Arial" w:hAnsi="Arial" w:cs="Arial"/>
          <w:szCs w:val="26"/>
        </w:rPr>
        <w:t xml:space="preserve"> так и смежной </w:t>
      </w:r>
      <w:r w:rsidR="00E130DA" w:rsidRPr="00CB41B3">
        <w:rPr>
          <w:rFonts w:ascii="Arial" w:hAnsi="Arial" w:cs="Arial"/>
          <w:szCs w:val="26"/>
        </w:rPr>
        <w:t xml:space="preserve">питающей </w:t>
      </w:r>
      <w:r w:rsidRPr="00CB41B3">
        <w:rPr>
          <w:rFonts w:ascii="Arial" w:hAnsi="Arial" w:cs="Arial"/>
          <w:szCs w:val="26"/>
        </w:rPr>
        <w:t>ветви</w:t>
      </w:r>
      <w:r w:rsidR="00E130DA" w:rsidRPr="00CB41B3">
        <w:rPr>
          <w:rFonts w:ascii="Arial" w:hAnsi="Arial" w:cs="Arial"/>
          <w:szCs w:val="26"/>
        </w:rPr>
        <w:t>.</w:t>
      </w:r>
      <w:r w:rsidRPr="00CB41B3">
        <w:rPr>
          <w:rFonts w:ascii="Arial" w:hAnsi="Arial" w:cs="Arial"/>
          <w:szCs w:val="26"/>
        </w:rPr>
        <w:t xml:space="preserve"> </w:t>
      </w:r>
      <w:r w:rsidR="00515851" w:rsidRPr="00CB41B3">
        <w:rPr>
          <w:rFonts w:ascii="Arial" w:hAnsi="Arial" w:cs="Arial"/>
          <w:szCs w:val="26"/>
        </w:rPr>
        <w:t xml:space="preserve">Во всех ячейках исходных данных возможно пользоваться формулами </w:t>
      </w:r>
      <w:r w:rsidR="00515851" w:rsidRPr="00CB41B3">
        <w:rPr>
          <w:rFonts w:ascii="Arial" w:hAnsi="Arial" w:cs="Arial"/>
          <w:szCs w:val="26"/>
          <w:lang w:val="en-US"/>
        </w:rPr>
        <w:t>Excel</w:t>
      </w:r>
      <w:r w:rsidRPr="00CB41B3">
        <w:rPr>
          <w:rFonts w:ascii="Arial" w:hAnsi="Arial" w:cs="Arial"/>
          <w:szCs w:val="26"/>
        </w:rPr>
        <w:t>.</w:t>
      </w:r>
    </w:p>
    <w:p w:rsidR="00074DDB" w:rsidRDefault="001F0400" w:rsidP="001F0400">
      <w:pPr>
        <w:rPr>
          <w:rFonts w:ascii="Arial" w:hAnsi="Arial" w:cs="Arial"/>
          <w:b/>
          <w:i/>
          <w:szCs w:val="26"/>
        </w:rPr>
      </w:pPr>
      <w:r w:rsidRPr="00CB41B3">
        <w:rPr>
          <w:rFonts w:ascii="Arial" w:hAnsi="Arial" w:cs="Arial"/>
          <w:b/>
          <w:i/>
          <w:szCs w:val="26"/>
        </w:rPr>
        <w:t xml:space="preserve">- Производим расчет режима </w:t>
      </w:r>
      <w:r w:rsidR="00217D4A">
        <w:rPr>
          <w:rFonts w:ascii="Arial" w:hAnsi="Arial" w:cs="Arial"/>
          <w:b/>
          <w:i/>
          <w:szCs w:val="26"/>
        </w:rPr>
        <w:t>одним из указанных выше способов</w:t>
      </w:r>
      <w:r w:rsidR="00074DDB" w:rsidRPr="00074DDB">
        <w:rPr>
          <w:rFonts w:ascii="Arial" w:hAnsi="Arial" w:cs="Arial"/>
          <w:b/>
          <w:i/>
          <w:szCs w:val="26"/>
        </w:rPr>
        <w:t>:</w:t>
      </w:r>
      <w:r w:rsidR="00217D4A">
        <w:rPr>
          <w:rFonts w:ascii="Arial" w:hAnsi="Arial" w:cs="Arial"/>
          <w:b/>
          <w:i/>
          <w:szCs w:val="26"/>
        </w:rPr>
        <w:t xml:space="preserve"> </w:t>
      </w:r>
    </w:p>
    <w:p w:rsidR="00074DDB" w:rsidRPr="00074DDB" w:rsidRDefault="001F0400" w:rsidP="00074DDB">
      <w:pPr>
        <w:pStyle w:val="a3"/>
        <w:numPr>
          <w:ilvl w:val="0"/>
          <w:numId w:val="3"/>
        </w:numPr>
        <w:ind w:left="1134"/>
        <w:rPr>
          <w:rFonts w:ascii="Arial" w:hAnsi="Arial" w:cs="Arial"/>
          <w:i/>
          <w:szCs w:val="26"/>
        </w:rPr>
      </w:pPr>
      <w:r w:rsidRPr="00074DDB">
        <w:rPr>
          <w:rFonts w:ascii="Arial" w:hAnsi="Arial" w:cs="Arial"/>
          <w:i/>
          <w:szCs w:val="26"/>
        </w:rPr>
        <w:t>кнопка «Расчет режима»</w:t>
      </w:r>
      <w:r w:rsidR="00217D4A" w:rsidRPr="00074DDB">
        <w:rPr>
          <w:rFonts w:ascii="Arial" w:hAnsi="Arial" w:cs="Arial"/>
          <w:i/>
          <w:szCs w:val="26"/>
        </w:rPr>
        <w:t xml:space="preserve"> - расчет используя встроенный модуль </w:t>
      </w:r>
      <w:proofErr w:type="spellStart"/>
      <w:r w:rsidR="00217D4A" w:rsidRPr="00074DDB">
        <w:rPr>
          <w:rFonts w:ascii="Arial" w:hAnsi="Arial" w:cs="Arial"/>
          <w:i/>
          <w:szCs w:val="26"/>
        </w:rPr>
        <w:t>LineXL</w:t>
      </w:r>
      <w:proofErr w:type="spellEnd"/>
      <w:r w:rsidR="00217D4A" w:rsidRPr="00074DDB">
        <w:rPr>
          <w:rFonts w:ascii="Arial" w:hAnsi="Arial" w:cs="Arial"/>
          <w:i/>
          <w:szCs w:val="26"/>
        </w:rPr>
        <w:t xml:space="preserve"> </w:t>
      </w:r>
      <w:r w:rsidR="00D87919">
        <w:rPr>
          <w:rFonts w:ascii="Arial" w:hAnsi="Arial" w:cs="Arial"/>
          <w:i/>
          <w:szCs w:val="26"/>
        </w:rPr>
        <w:t xml:space="preserve">при этом возможно задать максимальное количество итераций </w:t>
      </w:r>
      <w:r w:rsidR="00D87919" w:rsidRPr="00D87919">
        <w:rPr>
          <w:rFonts w:ascii="Arial" w:hAnsi="Arial" w:cs="Arial"/>
          <w:i/>
          <w:szCs w:val="26"/>
        </w:rPr>
        <w:t>(</w:t>
      </w:r>
      <w:r w:rsidR="00D87919">
        <w:rPr>
          <w:rFonts w:ascii="Arial" w:hAnsi="Arial" w:cs="Arial"/>
          <w:i/>
          <w:szCs w:val="26"/>
        </w:rPr>
        <w:t xml:space="preserve">точность </w:t>
      </w:r>
      <w:r w:rsidR="00225B59">
        <w:rPr>
          <w:rFonts w:ascii="Arial" w:hAnsi="Arial" w:cs="Arial"/>
          <w:i/>
          <w:szCs w:val="26"/>
        </w:rPr>
        <w:t xml:space="preserve">расчета </w:t>
      </w:r>
      <w:r w:rsidR="00D87919">
        <w:rPr>
          <w:rFonts w:ascii="Arial" w:hAnsi="Arial" w:cs="Arial"/>
          <w:i/>
          <w:szCs w:val="26"/>
        </w:rPr>
        <w:t>по умолчанию задана до</w:t>
      </w:r>
      <w:r w:rsidR="00D87919" w:rsidRPr="00D87919">
        <w:rPr>
          <w:rFonts w:ascii="Arial" w:hAnsi="Arial" w:cs="Arial"/>
          <w:i/>
          <w:szCs w:val="26"/>
        </w:rPr>
        <w:t xml:space="preserve"> </w:t>
      </w:r>
      <w:r w:rsidR="00D87919">
        <w:rPr>
          <w:rFonts w:ascii="Arial" w:hAnsi="Arial" w:cs="Arial"/>
          <w:i/>
          <w:szCs w:val="26"/>
        </w:rPr>
        <w:t>0</w:t>
      </w:r>
      <w:r w:rsidR="00D87919" w:rsidRPr="00D87919">
        <w:rPr>
          <w:rFonts w:ascii="Arial" w:hAnsi="Arial" w:cs="Arial"/>
          <w:i/>
          <w:szCs w:val="26"/>
        </w:rPr>
        <w:t>.001</w:t>
      </w:r>
      <w:r w:rsidR="00225B59">
        <w:rPr>
          <w:rFonts w:ascii="Arial" w:hAnsi="Arial" w:cs="Arial"/>
          <w:i/>
          <w:szCs w:val="26"/>
        </w:rPr>
        <w:t xml:space="preserve"> по напряжению</w:t>
      </w:r>
      <w:r w:rsidR="00D87919" w:rsidRPr="00D87919">
        <w:rPr>
          <w:rFonts w:ascii="Arial" w:hAnsi="Arial" w:cs="Arial"/>
          <w:i/>
          <w:szCs w:val="26"/>
        </w:rPr>
        <w:t>)</w:t>
      </w:r>
      <w:r w:rsidR="00D87919">
        <w:rPr>
          <w:rFonts w:ascii="Arial" w:hAnsi="Arial" w:cs="Arial"/>
          <w:i/>
          <w:szCs w:val="26"/>
        </w:rPr>
        <w:t>;</w:t>
      </w:r>
    </w:p>
    <w:p w:rsidR="001F0400" w:rsidRPr="00074DDB" w:rsidRDefault="00217D4A" w:rsidP="00074DDB">
      <w:pPr>
        <w:pStyle w:val="a3"/>
        <w:numPr>
          <w:ilvl w:val="0"/>
          <w:numId w:val="3"/>
        </w:numPr>
        <w:ind w:left="1134"/>
        <w:rPr>
          <w:rFonts w:ascii="Arial" w:hAnsi="Arial" w:cs="Arial"/>
          <w:b/>
          <w:i/>
          <w:szCs w:val="26"/>
        </w:rPr>
      </w:pPr>
      <w:r w:rsidRPr="00074DDB">
        <w:rPr>
          <w:rFonts w:ascii="Arial" w:hAnsi="Arial" w:cs="Arial"/>
          <w:i/>
          <w:szCs w:val="26"/>
        </w:rPr>
        <w:t xml:space="preserve">кнопка «Расчет режима через </w:t>
      </w:r>
      <w:proofErr w:type="spellStart"/>
      <w:r w:rsidRPr="00074DDB">
        <w:rPr>
          <w:rFonts w:ascii="Arial" w:hAnsi="Arial" w:cs="Arial"/>
          <w:i/>
          <w:szCs w:val="26"/>
        </w:rPr>
        <w:t>Rastr</w:t>
      </w:r>
      <w:proofErr w:type="spellEnd"/>
      <w:r w:rsidRPr="00074DDB">
        <w:rPr>
          <w:rFonts w:ascii="Arial" w:hAnsi="Arial" w:cs="Arial"/>
          <w:i/>
          <w:szCs w:val="26"/>
        </w:rPr>
        <w:t>»</w:t>
      </w:r>
      <w:r w:rsidR="00D87919">
        <w:rPr>
          <w:rFonts w:ascii="Arial" w:hAnsi="Arial" w:cs="Arial"/>
          <w:i/>
          <w:szCs w:val="26"/>
        </w:rPr>
        <w:t xml:space="preserve"> </w:t>
      </w:r>
      <w:r w:rsidR="00D87919" w:rsidRPr="00D87919">
        <w:rPr>
          <w:rFonts w:ascii="Arial" w:hAnsi="Arial" w:cs="Arial"/>
          <w:i/>
          <w:szCs w:val="26"/>
        </w:rPr>
        <w:t>(</w:t>
      </w:r>
      <w:r w:rsidR="00D87919">
        <w:rPr>
          <w:rFonts w:ascii="Arial" w:hAnsi="Arial" w:cs="Arial"/>
          <w:i/>
          <w:szCs w:val="26"/>
        </w:rPr>
        <w:t xml:space="preserve">параметры расчета </w:t>
      </w:r>
      <w:proofErr w:type="gramStart"/>
      <w:r w:rsidR="00D87919">
        <w:rPr>
          <w:rFonts w:ascii="Arial" w:hAnsi="Arial" w:cs="Arial"/>
          <w:i/>
          <w:szCs w:val="26"/>
        </w:rPr>
        <w:t>как  «</w:t>
      </w:r>
      <w:proofErr w:type="gramEnd"/>
      <w:r w:rsidR="00D87919">
        <w:rPr>
          <w:rFonts w:ascii="Arial" w:hAnsi="Arial" w:cs="Arial"/>
          <w:i/>
          <w:szCs w:val="26"/>
        </w:rPr>
        <w:t xml:space="preserve">точность», «количество итераций» настраиваются в самой программе </w:t>
      </w:r>
      <w:proofErr w:type="spellStart"/>
      <w:r w:rsidR="00D87919">
        <w:rPr>
          <w:rFonts w:ascii="Arial" w:hAnsi="Arial" w:cs="Arial"/>
          <w:i/>
          <w:szCs w:val="26"/>
          <w:lang w:val="en-US"/>
        </w:rPr>
        <w:t>RastrWin</w:t>
      </w:r>
      <w:proofErr w:type="spellEnd"/>
      <w:r w:rsidR="00D87919">
        <w:rPr>
          <w:rFonts w:ascii="Arial" w:hAnsi="Arial" w:cs="Arial"/>
          <w:i/>
          <w:szCs w:val="26"/>
        </w:rPr>
        <w:t>).</w:t>
      </w:r>
    </w:p>
    <w:p w:rsidR="00FA7577" w:rsidRPr="00CB41B3" w:rsidRDefault="001F0400" w:rsidP="00E40F2B">
      <w:pPr>
        <w:ind w:firstLine="0"/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>Описание таблицы результатов расчета</w:t>
      </w:r>
      <w:r w:rsidR="00515851" w:rsidRPr="00CB41B3">
        <w:rPr>
          <w:rFonts w:ascii="Arial" w:hAnsi="Arial" w:cs="Arial"/>
          <w:szCs w:val="26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35"/>
        <w:gridCol w:w="7578"/>
      </w:tblGrid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∆U, %</w:t>
            </w:r>
          </w:p>
        </w:tc>
        <w:tc>
          <w:tcPr>
            <w:tcW w:w="7578" w:type="dxa"/>
            <w:noWrap/>
            <w:hideMark/>
          </w:tcPr>
          <w:p w:rsidR="001F0400" w:rsidRPr="00CB41B3" w:rsidRDefault="0064216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Потеря напряжения в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Uн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 xml:space="preserve">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кВ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CB41B3" w:rsidRDefault="00B51296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1F0400">
              <w:rPr>
                <w:rFonts w:ascii="Arial" w:hAnsi="Arial" w:cs="Arial"/>
                <w:color w:val="000000"/>
                <w:szCs w:val="26"/>
              </w:rPr>
              <w:t>Напряжение в начале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Uк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 xml:space="preserve">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кВ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CB41B3" w:rsidRDefault="00B51296" w:rsidP="00B51296">
            <w:pPr>
              <w:pStyle w:val="Default"/>
              <w:rPr>
                <w:sz w:val="26"/>
                <w:szCs w:val="26"/>
              </w:rPr>
            </w:pPr>
            <w:r w:rsidRPr="00B51296">
              <w:rPr>
                <w:sz w:val="26"/>
                <w:szCs w:val="26"/>
              </w:rPr>
              <w:t>Напряжение в конце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 xml:space="preserve">∆U,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кВ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217D4A" w:rsidRDefault="00B51296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217D4A">
              <w:rPr>
                <w:rFonts w:ascii="Arial" w:hAnsi="Arial" w:cs="Arial"/>
                <w:szCs w:val="26"/>
              </w:rPr>
              <w:t>Продольная составляющая падения напряжения</w:t>
            </w:r>
            <w:r w:rsidR="00217D4A" w:rsidRPr="00217D4A">
              <w:rPr>
                <w:rFonts w:ascii="Arial" w:hAnsi="Arial" w:cs="Arial"/>
                <w:szCs w:val="26"/>
              </w:rPr>
              <w:t xml:space="preserve"> (</w:t>
            </w:r>
            <w:r w:rsidR="009E75AC">
              <w:rPr>
                <w:rFonts w:ascii="Arial" w:hAnsi="Arial" w:cs="Arial"/>
                <w:szCs w:val="26"/>
              </w:rPr>
              <w:t>при расч</w:t>
            </w:r>
            <w:r w:rsidR="00217D4A" w:rsidRPr="00217D4A">
              <w:rPr>
                <w:rFonts w:ascii="Arial" w:hAnsi="Arial" w:cs="Arial"/>
                <w:szCs w:val="26"/>
              </w:rPr>
              <w:t xml:space="preserve">ете через </w:t>
            </w:r>
            <w:proofErr w:type="spellStart"/>
            <w:r w:rsidR="00217D4A" w:rsidRPr="00217D4A">
              <w:rPr>
                <w:rFonts w:ascii="Arial" w:hAnsi="Arial" w:cs="Arial"/>
                <w:szCs w:val="26"/>
              </w:rPr>
              <w:t>LineXL</w:t>
            </w:r>
            <w:proofErr w:type="spellEnd"/>
            <w:r w:rsidR="00217D4A" w:rsidRPr="00217D4A">
              <w:rPr>
                <w:rFonts w:ascii="Arial" w:hAnsi="Arial" w:cs="Arial"/>
                <w:szCs w:val="26"/>
              </w:rPr>
              <w:t>)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j∆U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 xml:space="preserve">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кВ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217D4A" w:rsidRDefault="00B51296" w:rsidP="00B51296">
            <w:pPr>
              <w:ind w:firstLine="0"/>
              <w:rPr>
                <w:rFonts w:ascii="Arial" w:hAnsi="Arial" w:cs="Arial"/>
                <w:szCs w:val="26"/>
              </w:rPr>
            </w:pPr>
            <w:r w:rsidRPr="00217D4A">
              <w:rPr>
                <w:rFonts w:ascii="Arial" w:hAnsi="Arial" w:cs="Arial"/>
                <w:szCs w:val="26"/>
              </w:rPr>
              <w:t>Поперечная составляющая падения напряжения</w:t>
            </w:r>
            <w:r w:rsidR="00217D4A" w:rsidRPr="00217D4A">
              <w:rPr>
                <w:rFonts w:ascii="Arial" w:hAnsi="Arial" w:cs="Arial"/>
                <w:szCs w:val="26"/>
              </w:rPr>
              <w:t xml:space="preserve"> (</w:t>
            </w:r>
            <w:r w:rsidR="009E75AC">
              <w:rPr>
                <w:rFonts w:ascii="Arial" w:hAnsi="Arial" w:cs="Arial"/>
                <w:szCs w:val="26"/>
              </w:rPr>
              <w:t>при расч</w:t>
            </w:r>
            <w:r w:rsidR="00217D4A" w:rsidRPr="00217D4A">
              <w:rPr>
                <w:rFonts w:ascii="Arial" w:hAnsi="Arial" w:cs="Arial"/>
                <w:szCs w:val="26"/>
              </w:rPr>
              <w:t xml:space="preserve">ете через </w:t>
            </w:r>
            <w:proofErr w:type="spellStart"/>
            <w:r w:rsidR="00217D4A" w:rsidRPr="00217D4A">
              <w:rPr>
                <w:rFonts w:ascii="Arial" w:hAnsi="Arial" w:cs="Arial"/>
                <w:szCs w:val="26"/>
              </w:rPr>
              <w:t>LineXL</w:t>
            </w:r>
            <w:proofErr w:type="spellEnd"/>
            <w:r w:rsidR="00217D4A" w:rsidRPr="00217D4A">
              <w:rPr>
                <w:rFonts w:ascii="Arial" w:hAnsi="Arial" w:cs="Arial"/>
                <w:szCs w:val="26"/>
              </w:rPr>
              <w:t>)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Pк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>, МВт</w:t>
            </w:r>
          </w:p>
        </w:tc>
        <w:tc>
          <w:tcPr>
            <w:tcW w:w="7578" w:type="dxa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Расчетный поток активной мощности в конце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Qк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 xml:space="preserve">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МВар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Расчетный поток реактивной мощности в конце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∆P, МВт</w:t>
            </w:r>
          </w:p>
        </w:tc>
        <w:tc>
          <w:tcPr>
            <w:tcW w:w="7578" w:type="dxa"/>
            <w:noWrap/>
            <w:hideMark/>
          </w:tcPr>
          <w:p w:rsidR="001F0400" w:rsidRPr="00074DDB" w:rsidRDefault="00B51296" w:rsidP="00074DDB">
            <w:pPr>
              <w:ind w:firstLine="0"/>
              <w:rPr>
                <w:rFonts w:ascii="Arial" w:hAnsi="Arial" w:cs="Arial"/>
                <w:szCs w:val="26"/>
              </w:rPr>
            </w:pPr>
            <w:r w:rsidRPr="00B51296">
              <w:rPr>
                <w:rFonts w:ascii="Arial" w:hAnsi="Arial" w:cs="Arial"/>
                <w:color w:val="000000"/>
                <w:szCs w:val="26"/>
              </w:rPr>
              <w:t xml:space="preserve">Потери </w:t>
            </w:r>
            <w:r w:rsidRPr="00CB41B3">
              <w:rPr>
                <w:rFonts w:ascii="Arial" w:hAnsi="Arial" w:cs="Arial"/>
                <w:color w:val="000000"/>
                <w:szCs w:val="26"/>
                <w:lang w:val="en-US"/>
              </w:rPr>
              <w:t>P</w:t>
            </w:r>
            <w:r w:rsidR="00074DDB">
              <w:rPr>
                <w:rFonts w:ascii="Arial" w:hAnsi="Arial" w:cs="Arial"/>
                <w:color w:val="000000"/>
                <w:szCs w:val="26"/>
                <w:lang w:val="en-US"/>
              </w:rPr>
              <w:t xml:space="preserve"> </w:t>
            </w:r>
            <w:r w:rsidR="00074DDB">
              <w:rPr>
                <w:rFonts w:ascii="Arial" w:hAnsi="Arial" w:cs="Arial"/>
                <w:color w:val="000000"/>
                <w:szCs w:val="26"/>
              </w:rPr>
              <w:t>в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 xml:space="preserve">∆Q,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МВар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CB41B3" w:rsidRDefault="00B51296" w:rsidP="00B51296">
            <w:pPr>
              <w:ind w:firstLine="0"/>
              <w:rPr>
                <w:rFonts w:ascii="Arial" w:hAnsi="Arial" w:cs="Arial"/>
                <w:szCs w:val="26"/>
                <w:lang w:val="en-US"/>
              </w:rPr>
            </w:pPr>
            <w:r w:rsidRPr="00B51296">
              <w:rPr>
                <w:rFonts w:ascii="Arial" w:hAnsi="Arial" w:cs="Arial"/>
                <w:color w:val="000000"/>
                <w:szCs w:val="26"/>
              </w:rPr>
              <w:t xml:space="preserve">Потери </w:t>
            </w:r>
            <w:r w:rsidRPr="00CB41B3">
              <w:rPr>
                <w:rFonts w:ascii="Arial" w:hAnsi="Arial" w:cs="Arial"/>
                <w:color w:val="000000"/>
                <w:szCs w:val="26"/>
                <w:lang w:val="en-US"/>
              </w:rPr>
              <w:t>Q</w:t>
            </w:r>
            <w:r w:rsidR="00074DDB">
              <w:rPr>
                <w:rFonts w:ascii="Arial" w:hAnsi="Arial" w:cs="Arial"/>
                <w:color w:val="000000"/>
                <w:szCs w:val="26"/>
              </w:rPr>
              <w:t xml:space="preserve"> в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Pнач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>., МВт</w:t>
            </w:r>
          </w:p>
        </w:tc>
        <w:tc>
          <w:tcPr>
            <w:tcW w:w="7578" w:type="dxa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Расчетный поток активной мощности в начале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Qнач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 xml:space="preserve">., </w:t>
            </w:r>
            <w:proofErr w:type="spellStart"/>
            <w:r w:rsidRPr="00CB41B3">
              <w:rPr>
                <w:rFonts w:ascii="Arial" w:hAnsi="Arial" w:cs="Arial"/>
                <w:szCs w:val="26"/>
              </w:rPr>
              <w:t>кВар</w:t>
            </w:r>
            <w:proofErr w:type="spellEnd"/>
          </w:p>
        </w:tc>
        <w:tc>
          <w:tcPr>
            <w:tcW w:w="7578" w:type="dxa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Расчетный поток реактивной мощности в начале ветви</w:t>
            </w:r>
          </w:p>
        </w:tc>
      </w:tr>
      <w:tr w:rsidR="00781E10" w:rsidRPr="00CB41B3" w:rsidTr="00781E10">
        <w:trPr>
          <w:trHeight w:val="20"/>
        </w:trPr>
        <w:tc>
          <w:tcPr>
            <w:tcW w:w="0" w:type="auto"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proofErr w:type="spellStart"/>
            <w:r w:rsidRPr="00CB41B3">
              <w:rPr>
                <w:rFonts w:ascii="Arial" w:hAnsi="Arial" w:cs="Arial"/>
                <w:szCs w:val="26"/>
              </w:rPr>
              <w:t>Iн</w:t>
            </w:r>
            <w:proofErr w:type="spellEnd"/>
            <w:r w:rsidRPr="00CB41B3">
              <w:rPr>
                <w:rFonts w:ascii="Arial" w:hAnsi="Arial" w:cs="Arial"/>
                <w:szCs w:val="26"/>
              </w:rPr>
              <w:t>, А</w:t>
            </w:r>
          </w:p>
        </w:tc>
        <w:tc>
          <w:tcPr>
            <w:tcW w:w="7578" w:type="dxa"/>
            <w:noWrap/>
            <w:hideMark/>
          </w:tcPr>
          <w:p w:rsidR="001F0400" w:rsidRPr="00CB41B3" w:rsidRDefault="001F0400" w:rsidP="001F0400">
            <w:pPr>
              <w:ind w:firstLine="0"/>
              <w:rPr>
                <w:rFonts w:ascii="Arial" w:hAnsi="Arial" w:cs="Arial"/>
                <w:szCs w:val="26"/>
              </w:rPr>
            </w:pPr>
            <w:r w:rsidRPr="00CB41B3">
              <w:rPr>
                <w:rFonts w:ascii="Arial" w:hAnsi="Arial" w:cs="Arial"/>
                <w:szCs w:val="26"/>
              </w:rPr>
              <w:t>Расчетный ток по ветви</w:t>
            </w:r>
          </w:p>
        </w:tc>
      </w:tr>
    </w:tbl>
    <w:p w:rsidR="001F0400" w:rsidRPr="00CB41B3" w:rsidRDefault="001F0400" w:rsidP="00B774B4">
      <w:pPr>
        <w:rPr>
          <w:rFonts w:ascii="Arial" w:hAnsi="Arial" w:cs="Arial"/>
          <w:szCs w:val="26"/>
        </w:rPr>
      </w:pPr>
    </w:p>
    <w:p w:rsidR="00B774B4" w:rsidRDefault="001F0400" w:rsidP="00B774B4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>В</w:t>
      </w:r>
      <w:r w:rsidR="00B774B4" w:rsidRPr="00CB41B3">
        <w:rPr>
          <w:rFonts w:ascii="Arial" w:hAnsi="Arial" w:cs="Arial"/>
          <w:szCs w:val="26"/>
        </w:rPr>
        <w:t xml:space="preserve"> </w:t>
      </w:r>
      <w:proofErr w:type="spellStart"/>
      <w:r w:rsidR="00B774B4" w:rsidRPr="00CB41B3">
        <w:rPr>
          <w:rFonts w:ascii="Arial" w:hAnsi="Arial" w:cs="Arial"/>
          <w:szCs w:val="26"/>
          <w:lang w:val="en-US"/>
        </w:rPr>
        <w:t>Line</w:t>
      </w:r>
      <w:r w:rsidR="00515851" w:rsidRPr="00CB41B3">
        <w:rPr>
          <w:rFonts w:ascii="Arial" w:hAnsi="Arial" w:cs="Arial"/>
          <w:szCs w:val="26"/>
          <w:lang w:val="en-US"/>
        </w:rPr>
        <w:t>XL</w:t>
      </w:r>
      <w:proofErr w:type="spellEnd"/>
      <w:r w:rsidR="00B774B4" w:rsidRPr="00CB41B3">
        <w:rPr>
          <w:rFonts w:ascii="Arial" w:hAnsi="Arial" w:cs="Arial"/>
          <w:szCs w:val="26"/>
        </w:rPr>
        <w:t xml:space="preserve"> возможно рассчитывать несколько радиальных сетей, при этом номера могут повторяться</w:t>
      </w:r>
      <w:r w:rsidR="00772B0C">
        <w:rPr>
          <w:rFonts w:ascii="Arial" w:hAnsi="Arial" w:cs="Arial"/>
          <w:szCs w:val="26"/>
        </w:rPr>
        <w:t xml:space="preserve"> </w:t>
      </w:r>
      <w:r w:rsidR="007B734D">
        <w:rPr>
          <w:rFonts w:ascii="Arial" w:hAnsi="Arial" w:cs="Arial"/>
          <w:szCs w:val="26"/>
        </w:rPr>
        <w:t xml:space="preserve">если расчет производить встроенным модулем. </w:t>
      </w:r>
      <w:r w:rsidR="00225B59">
        <w:rPr>
          <w:rFonts w:ascii="Arial" w:hAnsi="Arial" w:cs="Arial"/>
          <w:szCs w:val="26"/>
        </w:rPr>
        <w:t xml:space="preserve">При формировании модели кольцевых сетей для расчета в </w:t>
      </w:r>
      <w:proofErr w:type="spellStart"/>
      <w:r w:rsidR="00225B59" w:rsidRPr="00772B0C">
        <w:rPr>
          <w:rFonts w:ascii="Arial" w:hAnsi="Arial" w:cs="Arial"/>
          <w:szCs w:val="26"/>
        </w:rPr>
        <w:lastRenderedPageBreak/>
        <w:t>Rastr</w:t>
      </w:r>
      <w:proofErr w:type="spellEnd"/>
      <w:r w:rsidR="00225B59">
        <w:rPr>
          <w:rFonts w:ascii="Arial" w:hAnsi="Arial" w:cs="Arial"/>
          <w:szCs w:val="26"/>
          <w:lang w:val="en-US"/>
        </w:rPr>
        <w:t>Win</w:t>
      </w:r>
      <w:r w:rsidR="007B734D">
        <w:rPr>
          <w:rFonts w:ascii="Arial" w:hAnsi="Arial" w:cs="Arial"/>
          <w:szCs w:val="26"/>
        </w:rPr>
        <w:t xml:space="preserve"> допускается повторение узлов в </w:t>
      </w:r>
      <w:r w:rsidR="007B734D" w:rsidRPr="007B734D">
        <w:rPr>
          <w:rFonts w:ascii="Arial" w:hAnsi="Arial" w:cs="Arial"/>
          <w:szCs w:val="26"/>
        </w:rPr>
        <w:t>колонке «Узлы»</w:t>
      </w:r>
      <w:r w:rsidR="007B734D">
        <w:rPr>
          <w:rFonts w:ascii="Arial" w:hAnsi="Arial" w:cs="Arial"/>
          <w:szCs w:val="26"/>
        </w:rPr>
        <w:t>, нагрузку при этом необходимо прописывать один раз.</w:t>
      </w:r>
    </w:p>
    <w:p w:rsidR="009E75AC" w:rsidRPr="00CB41B3" w:rsidRDefault="009E75AC" w:rsidP="009E75AC">
      <w:pPr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</w:rPr>
        <w:t>И</w:t>
      </w:r>
      <w:r w:rsidRPr="00CB41B3">
        <w:rPr>
          <w:rFonts w:ascii="Arial" w:hAnsi="Arial" w:cs="Arial"/>
          <w:szCs w:val="26"/>
        </w:rPr>
        <w:t xml:space="preserve">спользуя функцию записи в файл с расширением *.rg2, возможно все необходимые данные для расчета режима передать в </w:t>
      </w:r>
      <w:proofErr w:type="spellStart"/>
      <w:r w:rsidRPr="00CB41B3">
        <w:rPr>
          <w:rFonts w:ascii="Arial" w:hAnsi="Arial" w:cs="Arial"/>
          <w:szCs w:val="26"/>
          <w:lang w:val="en-US"/>
        </w:rPr>
        <w:t>Rastr</w:t>
      </w:r>
      <w:r w:rsidR="00C477D6">
        <w:rPr>
          <w:rFonts w:ascii="Arial" w:hAnsi="Arial" w:cs="Arial"/>
          <w:szCs w:val="26"/>
          <w:lang w:val="en-US"/>
        </w:rPr>
        <w:t>Win</w:t>
      </w:r>
      <w:proofErr w:type="spellEnd"/>
      <w:r w:rsidRPr="00CB41B3">
        <w:rPr>
          <w:rFonts w:ascii="Arial" w:hAnsi="Arial" w:cs="Arial"/>
          <w:szCs w:val="26"/>
        </w:rPr>
        <w:t>.</w:t>
      </w:r>
    </w:p>
    <w:p w:rsidR="00E472FB" w:rsidRPr="00CB41B3" w:rsidRDefault="00FA7577" w:rsidP="00FA7577">
      <w:pPr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</w:rPr>
        <w:t xml:space="preserve">Рассматриваемый </w:t>
      </w:r>
      <w:r w:rsidR="00D5203F" w:rsidRPr="00CB41B3">
        <w:rPr>
          <w:rFonts w:ascii="Arial" w:hAnsi="Arial" w:cs="Arial"/>
          <w:szCs w:val="26"/>
        </w:rPr>
        <w:t>режим</w:t>
      </w:r>
      <w:r w:rsidRPr="00CB41B3">
        <w:rPr>
          <w:rFonts w:ascii="Arial" w:hAnsi="Arial" w:cs="Arial"/>
          <w:szCs w:val="26"/>
        </w:rPr>
        <w:t xml:space="preserve"> приведен в </w:t>
      </w:r>
      <w:r w:rsidR="00E130DA" w:rsidRPr="00CB41B3">
        <w:rPr>
          <w:rFonts w:ascii="Arial" w:hAnsi="Arial" w:cs="Arial"/>
          <w:szCs w:val="26"/>
        </w:rPr>
        <w:t xml:space="preserve">прилагаемом </w:t>
      </w:r>
      <w:r w:rsidR="00D5203F" w:rsidRPr="00CB41B3">
        <w:rPr>
          <w:rFonts w:ascii="Arial" w:hAnsi="Arial" w:cs="Arial"/>
          <w:szCs w:val="26"/>
        </w:rPr>
        <w:t>файле</w:t>
      </w:r>
      <w:r w:rsidRPr="00CB41B3">
        <w:rPr>
          <w:rFonts w:ascii="Arial" w:hAnsi="Arial" w:cs="Arial"/>
          <w:szCs w:val="26"/>
        </w:rPr>
        <w:t>.</w:t>
      </w:r>
    </w:p>
    <w:p w:rsidR="00B774B4" w:rsidRDefault="00B774B4" w:rsidP="002B1F24">
      <w:pPr>
        <w:pStyle w:val="Default"/>
        <w:rPr>
          <w:b/>
          <w:bCs/>
          <w:sz w:val="26"/>
          <w:szCs w:val="26"/>
        </w:rPr>
      </w:pPr>
    </w:p>
    <w:p w:rsidR="005C1F7B" w:rsidRPr="005C1F7B" w:rsidRDefault="005C1F7B" w:rsidP="005C1F7B">
      <w:pPr>
        <w:rPr>
          <w:rFonts w:ascii="Arial" w:hAnsi="Arial" w:cs="Arial"/>
        </w:rPr>
      </w:pPr>
      <w:r w:rsidRPr="005C1F7B">
        <w:rPr>
          <w:rFonts w:ascii="Arial" w:hAnsi="Arial" w:cs="Arial"/>
        </w:rPr>
        <w:t>В текущем файле стоит ограничение до 14 узлов, для расчета с большим количеством узлов обращайтесь к разработчику.</w:t>
      </w:r>
    </w:p>
    <w:p w:rsidR="005C1F7B" w:rsidRDefault="005C1F7B" w:rsidP="005C1F7B"/>
    <w:p w:rsidR="005C1F7B" w:rsidRDefault="005C1F7B" w:rsidP="005C1F7B"/>
    <w:p w:rsidR="005C1F7B" w:rsidRPr="005C1F7B" w:rsidRDefault="005C1F7B" w:rsidP="005C1F7B"/>
    <w:p w:rsidR="002B1F24" w:rsidRPr="00CB41B3" w:rsidRDefault="002B1F24" w:rsidP="00781E10">
      <w:pPr>
        <w:ind w:firstLine="0"/>
        <w:rPr>
          <w:rFonts w:ascii="Arial" w:hAnsi="Arial" w:cs="Arial"/>
          <w:b/>
          <w:szCs w:val="26"/>
        </w:rPr>
      </w:pPr>
      <w:r w:rsidRPr="00CB41B3">
        <w:rPr>
          <w:rFonts w:ascii="Arial" w:hAnsi="Arial" w:cs="Arial"/>
          <w:b/>
          <w:szCs w:val="26"/>
        </w:rPr>
        <w:t xml:space="preserve">Контакты </w:t>
      </w:r>
    </w:p>
    <w:p w:rsidR="002B1F24" w:rsidRPr="00772B0C" w:rsidRDefault="002B1F24" w:rsidP="00781E10">
      <w:pPr>
        <w:ind w:firstLine="0"/>
        <w:rPr>
          <w:rFonts w:ascii="Arial" w:hAnsi="Arial" w:cs="Arial"/>
          <w:szCs w:val="26"/>
        </w:rPr>
      </w:pPr>
      <w:r w:rsidRPr="00CB41B3">
        <w:rPr>
          <w:rFonts w:ascii="Arial" w:hAnsi="Arial" w:cs="Arial"/>
          <w:szCs w:val="26"/>
          <w:lang w:val="en-US"/>
        </w:rPr>
        <w:t>E</w:t>
      </w:r>
      <w:r w:rsidRPr="00772B0C">
        <w:rPr>
          <w:rFonts w:ascii="Arial" w:hAnsi="Arial" w:cs="Arial"/>
          <w:szCs w:val="26"/>
        </w:rPr>
        <w:t>-</w:t>
      </w:r>
      <w:r w:rsidRPr="00CB41B3">
        <w:rPr>
          <w:rFonts w:ascii="Arial" w:hAnsi="Arial" w:cs="Arial"/>
          <w:szCs w:val="26"/>
          <w:lang w:val="en-US"/>
        </w:rPr>
        <w:t>mail</w:t>
      </w:r>
      <w:r w:rsidRPr="00772B0C">
        <w:rPr>
          <w:rFonts w:ascii="Arial" w:hAnsi="Arial" w:cs="Arial"/>
          <w:szCs w:val="26"/>
        </w:rPr>
        <w:t xml:space="preserve">: </w:t>
      </w:r>
      <w:proofErr w:type="spellStart"/>
      <w:r w:rsidR="00870542" w:rsidRPr="00CB41B3">
        <w:rPr>
          <w:rFonts w:ascii="Arial" w:hAnsi="Arial" w:cs="Arial"/>
          <w:szCs w:val="26"/>
          <w:lang w:val="en-US"/>
        </w:rPr>
        <w:t>lk</w:t>
      </w:r>
      <w:proofErr w:type="spellEnd"/>
      <w:r w:rsidR="00870542" w:rsidRPr="00772B0C">
        <w:rPr>
          <w:rFonts w:ascii="Arial" w:hAnsi="Arial" w:cs="Arial"/>
          <w:szCs w:val="26"/>
        </w:rPr>
        <w:t>_</w:t>
      </w:r>
      <w:proofErr w:type="spellStart"/>
      <w:r w:rsidR="00870542" w:rsidRPr="00CB41B3">
        <w:rPr>
          <w:rFonts w:ascii="Arial" w:hAnsi="Arial" w:cs="Arial"/>
          <w:szCs w:val="26"/>
          <w:lang w:val="en-US"/>
        </w:rPr>
        <w:t>progect</w:t>
      </w:r>
      <w:proofErr w:type="spellEnd"/>
      <w:r w:rsidR="00870542" w:rsidRPr="00772B0C">
        <w:rPr>
          <w:rFonts w:ascii="Arial" w:hAnsi="Arial" w:cs="Arial"/>
          <w:szCs w:val="26"/>
        </w:rPr>
        <w:t>@</w:t>
      </w:r>
      <w:r w:rsidR="00870542" w:rsidRPr="00CB41B3">
        <w:rPr>
          <w:rFonts w:ascii="Arial" w:hAnsi="Arial" w:cs="Arial"/>
          <w:szCs w:val="26"/>
          <w:lang w:val="en-US"/>
        </w:rPr>
        <w:t>mail</w:t>
      </w:r>
      <w:r w:rsidR="00870542" w:rsidRPr="00772B0C">
        <w:rPr>
          <w:rFonts w:ascii="Arial" w:hAnsi="Arial" w:cs="Arial"/>
          <w:szCs w:val="26"/>
        </w:rPr>
        <w:t>.</w:t>
      </w:r>
      <w:proofErr w:type="spellStart"/>
      <w:r w:rsidR="00870542" w:rsidRPr="00CB41B3">
        <w:rPr>
          <w:rFonts w:ascii="Arial" w:hAnsi="Arial" w:cs="Arial"/>
          <w:szCs w:val="26"/>
          <w:lang w:val="en-US"/>
        </w:rPr>
        <w:t>ru</w:t>
      </w:r>
      <w:proofErr w:type="spellEnd"/>
    </w:p>
    <w:p w:rsidR="00985218" w:rsidRPr="00772B0C" w:rsidRDefault="00985218" w:rsidP="00781E10">
      <w:pPr>
        <w:rPr>
          <w:rFonts w:ascii="Arial" w:hAnsi="Arial" w:cs="Arial"/>
          <w:szCs w:val="26"/>
        </w:rPr>
      </w:pPr>
    </w:p>
    <w:p w:rsidR="00D958FE" w:rsidRPr="00772B0C" w:rsidRDefault="00D958FE" w:rsidP="00781E10">
      <w:pPr>
        <w:rPr>
          <w:rFonts w:ascii="Arial" w:hAnsi="Arial" w:cs="Arial"/>
          <w:szCs w:val="26"/>
        </w:rPr>
      </w:pPr>
    </w:p>
    <w:p w:rsidR="00D958FE" w:rsidRPr="00D958FE" w:rsidRDefault="00D958FE" w:rsidP="0046516C">
      <w:pPr>
        <w:ind w:firstLine="0"/>
        <w:rPr>
          <w:rFonts w:ascii="Arial" w:hAnsi="Arial" w:cs="Arial"/>
          <w:b/>
          <w:color w:val="FF0000"/>
          <w:szCs w:val="26"/>
        </w:rPr>
      </w:pPr>
    </w:p>
    <w:sectPr w:rsidR="00D958FE" w:rsidRPr="00D958FE" w:rsidSect="00D87919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94A"/>
    <w:multiLevelType w:val="hybridMultilevel"/>
    <w:tmpl w:val="BC92DD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03A769F"/>
    <w:multiLevelType w:val="hybridMultilevel"/>
    <w:tmpl w:val="EF10CC26"/>
    <w:lvl w:ilvl="0" w:tplc="82F6AB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8A0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0E9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27D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603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671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472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20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EC0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FA6C27"/>
    <w:multiLevelType w:val="hybridMultilevel"/>
    <w:tmpl w:val="EBC6CB70"/>
    <w:lvl w:ilvl="0" w:tplc="457288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C9C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8C0C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054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C8AC0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48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680D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014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6E6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7A7"/>
    <w:rsid w:val="00074DDB"/>
    <w:rsid w:val="00127846"/>
    <w:rsid w:val="001441FF"/>
    <w:rsid w:val="001A17D0"/>
    <w:rsid w:val="001D4D73"/>
    <w:rsid w:val="001F0400"/>
    <w:rsid w:val="001F0DD5"/>
    <w:rsid w:val="00217D4A"/>
    <w:rsid w:val="00225B59"/>
    <w:rsid w:val="002B1F24"/>
    <w:rsid w:val="002C5BB5"/>
    <w:rsid w:val="00313A0A"/>
    <w:rsid w:val="003214AF"/>
    <w:rsid w:val="004358D0"/>
    <w:rsid w:val="0046516C"/>
    <w:rsid w:val="00477607"/>
    <w:rsid w:val="004D07A7"/>
    <w:rsid w:val="005146A2"/>
    <w:rsid w:val="00515851"/>
    <w:rsid w:val="005C1F7B"/>
    <w:rsid w:val="00605F91"/>
    <w:rsid w:val="00642160"/>
    <w:rsid w:val="006840D8"/>
    <w:rsid w:val="006C03A2"/>
    <w:rsid w:val="006C579E"/>
    <w:rsid w:val="00701346"/>
    <w:rsid w:val="00772B0C"/>
    <w:rsid w:val="00781E10"/>
    <w:rsid w:val="007B734D"/>
    <w:rsid w:val="00870542"/>
    <w:rsid w:val="008A5CFD"/>
    <w:rsid w:val="008E5A0E"/>
    <w:rsid w:val="009363B0"/>
    <w:rsid w:val="00942DA1"/>
    <w:rsid w:val="00985218"/>
    <w:rsid w:val="009940F3"/>
    <w:rsid w:val="009E75AC"/>
    <w:rsid w:val="00A2549C"/>
    <w:rsid w:val="00AC138A"/>
    <w:rsid w:val="00B51296"/>
    <w:rsid w:val="00B774B4"/>
    <w:rsid w:val="00B82EF4"/>
    <w:rsid w:val="00C477D6"/>
    <w:rsid w:val="00CB41B3"/>
    <w:rsid w:val="00CF2DB7"/>
    <w:rsid w:val="00D5203F"/>
    <w:rsid w:val="00D54690"/>
    <w:rsid w:val="00D87919"/>
    <w:rsid w:val="00D958FE"/>
    <w:rsid w:val="00D97DA1"/>
    <w:rsid w:val="00E130DA"/>
    <w:rsid w:val="00E40F2B"/>
    <w:rsid w:val="00E472FB"/>
    <w:rsid w:val="00E75B88"/>
    <w:rsid w:val="00F600E5"/>
    <w:rsid w:val="00F922CD"/>
    <w:rsid w:val="00F94663"/>
    <w:rsid w:val="00F95031"/>
    <w:rsid w:val="00FA7577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EEB00F5-C45F-4AE1-8AE4-B6346774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0E5"/>
    <w:pPr>
      <w:ind w:firstLine="709"/>
      <w:contextualSpacing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D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600E5"/>
    <w:pPr>
      <w:ind w:left="57" w:firstLine="0"/>
    </w:pPr>
  </w:style>
  <w:style w:type="paragraph" w:styleId="a4">
    <w:name w:val="Normal (Web)"/>
    <w:basedOn w:val="a"/>
    <w:uiPriority w:val="99"/>
    <w:semiHidden/>
    <w:unhideWhenUsed/>
    <w:rsid w:val="00FF3D93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F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97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695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32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89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D3EC9-1DB6-4215-9206-3333DB847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Тагиров Станислав Владимирович</dc:creator>
  <cp:keywords/>
  <dc:description/>
  <cp:lastModifiedBy>Тагиров Станислав Владимирович</cp:lastModifiedBy>
  <cp:revision>13</cp:revision>
  <cp:lastPrinted>2015-12-30T01:06:00Z</cp:lastPrinted>
  <dcterms:created xsi:type="dcterms:W3CDTF">2016-01-13T02:30:00Z</dcterms:created>
  <dcterms:modified xsi:type="dcterms:W3CDTF">2016-01-26T03:10:00Z</dcterms:modified>
</cp:coreProperties>
</file>